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before="100" w:after="100" w:line="240" w:lineRule="auto"/>
        <w:jc w:val="center"/>
        <w:outlineLvl w:val="2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Согласие на обработку персональных данных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>Пользователь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подтверждая действие на сайте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"https://divine-light.ru/"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https://divine-light.ru/</w:t>
      </w:r>
      <w:r>
        <w:rPr/>
        <w:fldChar w:fldCharType="end" w:fldLock="0"/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 xml:space="preserve">далее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 xml:space="preserve">в соответствии с частью </w:t>
      </w:r>
      <w:r>
        <w:rPr>
          <w:rtl w:val="0"/>
          <w:lang w:val="ru-RU"/>
        </w:rPr>
        <w:t xml:space="preserve">1 </w:t>
      </w:r>
      <w:r>
        <w:rPr>
          <w:rtl w:val="0"/>
          <w:lang w:val="ru-RU"/>
        </w:rPr>
        <w:t xml:space="preserve">статьи </w:t>
      </w:r>
      <w:r>
        <w:rPr>
          <w:rtl w:val="0"/>
          <w:lang w:val="ru-RU"/>
        </w:rPr>
        <w:t xml:space="preserve">9 </w:t>
      </w:r>
      <w:r>
        <w:rPr>
          <w:rtl w:val="0"/>
          <w:lang w:val="ru-RU"/>
        </w:rPr>
        <w:t xml:space="preserve">Федерального закона от </w:t>
      </w:r>
      <w:r>
        <w:rPr>
          <w:rtl w:val="0"/>
          <w:lang w:val="ru-RU"/>
        </w:rPr>
        <w:t xml:space="preserve">27.07.2006 </w:t>
      </w:r>
      <w:r>
        <w:rPr>
          <w:rtl w:val="0"/>
          <w:lang w:val="ru-RU"/>
        </w:rPr>
        <w:t xml:space="preserve">№ </w:t>
      </w:r>
      <w:r>
        <w:rPr>
          <w:rtl w:val="0"/>
          <w:lang w:val="ru-RU"/>
        </w:rPr>
        <w:t>152-</w:t>
      </w:r>
      <w:r>
        <w:rPr>
          <w:rtl w:val="0"/>
          <w:lang w:val="ru-RU"/>
        </w:rPr>
        <w:t>ФЗ «О персональных данных» свободно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своей волей и в своём интересе предоставляет Обществу с ограниченной ответственностью «ДЕНКИРС РУС»</w:t>
        <w:br w:type="textWrapping"/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ОГРН </w:t>
      </w:r>
      <w:r>
        <w:rPr>
          <w:rtl w:val="0"/>
          <w:lang w:val="ru-RU"/>
        </w:rPr>
        <w:t xml:space="preserve">1187746605639, </w:t>
      </w:r>
      <w:r>
        <w:rPr>
          <w:rtl w:val="0"/>
          <w:lang w:val="ru-RU"/>
        </w:rPr>
        <w:t>адрес</w:t>
      </w:r>
      <w:r>
        <w:rPr>
          <w:rtl w:val="0"/>
          <w:lang w:val="ru-RU"/>
        </w:rPr>
        <w:t xml:space="preserve">: 117638, </w:t>
      </w:r>
      <w:r>
        <w:rPr>
          <w:rtl w:val="0"/>
          <w:lang w:val="ru-RU"/>
        </w:rPr>
        <w:t>город Москва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Одесская ул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</w:t>
      </w:r>
      <w:r>
        <w:rPr>
          <w:rtl w:val="0"/>
          <w:lang w:val="ru-RU"/>
        </w:rPr>
        <w:t xml:space="preserve">. 2, </w:t>
      </w:r>
      <w:r>
        <w:rPr>
          <w:rtl w:val="0"/>
          <w:lang w:val="ru-RU"/>
        </w:rPr>
        <w:t>помещ</w:t>
      </w:r>
      <w:r>
        <w:rPr>
          <w:rtl w:val="0"/>
          <w:lang w:val="ru-RU"/>
        </w:rPr>
        <w:t>. 3/16</w:t>
      </w:r>
      <w:r>
        <w:rPr>
          <w:rtl w:val="0"/>
          <w:lang w:val="ru-RU"/>
        </w:rPr>
        <w:t>)</w:t>
      </w:r>
      <w:r>
        <w:br w:type="textWrapping"/>
      </w:r>
      <w:r>
        <w:rPr>
          <w:rtl w:val="0"/>
          <w:lang w:val="ru-RU"/>
        </w:rPr>
        <w:t>(</w:t>
      </w:r>
      <w:r>
        <w:rPr>
          <w:rtl w:val="0"/>
          <w:lang w:val="ru-RU"/>
        </w:rPr>
        <w:t>далее — Оператор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согласие на обработку своих персональных данных</w:t>
      </w:r>
      <w:r>
        <w:rPr>
          <w:rtl w:val="0"/>
          <w:lang w:val="ru-RU"/>
        </w:rPr>
        <w:t xml:space="preserve"> на условиях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изложенных ниже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1. </w:t>
      </w:r>
      <w:r>
        <w:rPr>
          <w:rtl w:val="0"/>
          <w:lang w:val="ru-RU"/>
        </w:rPr>
        <w:t>Оператор вправе обрабатывать следующие категории персональных данных Пользователя</w:t>
      </w:r>
      <w:r>
        <w:rPr>
          <w:rtl w:val="0"/>
          <w:lang w:val="ru-RU"/>
        </w:rPr>
        <w:t>: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>Идентификационные данные</w:t>
      </w:r>
      <w:r>
        <w:rPr>
          <w:rtl w:val="0"/>
          <w:lang w:val="ru-RU"/>
        </w:rPr>
        <w:t>:</w:t>
      </w:r>
      <w:r>
        <w:rPr>
          <w:rtl w:val="0"/>
        </w:rPr>
        <w:br w:type="textWrapping"/>
        <w:t>Фамилия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имя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отчество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если указаны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дата рождения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>Контактные данные</w:t>
      </w:r>
      <w:r>
        <w:rPr>
          <w:rtl w:val="0"/>
          <w:lang w:val="ru-RU"/>
        </w:rPr>
        <w:t>:</w:t>
      </w:r>
      <w:r>
        <w:rPr>
          <w:rtl w:val="0"/>
        </w:rPr>
        <w:br w:type="textWrapping"/>
        <w:t>номер телефона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адрес электронной почты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почтовый адрес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при необходимости доставки</w:t>
      </w:r>
      <w:r>
        <w:rPr>
          <w:rtl w:val="0"/>
          <w:lang w:val="ru-RU"/>
        </w:rPr>
        <w:t>).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>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автоматически передаваемые сервисами Сайта</w:t>
      </w:r>
      <w:r>
        <w:rPr>
          <w:rtl w:val="0"/>
          <w:lang w:val="ru-RU"/>
        </w:rPr>
        <w:t>:</w:t>
      </w:r>
      <w:r>
        <w:br w:type="textWrapping"/>
      </w:r>
      <w:r>
        <w:rPr>
          <w:rtl w:val="0"/>
          <w:lang w:val="ru-RU"/>
        </w:rPr>
        <w:t>IP-</w:t>
      </w:r>
      <w:r>
        <w:rPr>
          <w:rtl w:val="0"/>
          <w:lang w:val="ru-RU"/>
        </w:rPr>
        <w:t>адрес</w:t>
      </w:r>
      <w:r>
        <w:rPr>
          <w:rtl w:val="0"/>
          <w:lang w:val="ru-RU"/>
        </w:rPr>
        <w:t xml:space="preserve">, cookies, </w:t>
      </w:r>
      <w:r>
        <w:rPr>
          <w:rtl w:val="0"/>
          <w:lang w:val="ru-RU"/>
        </w:rPr>
        <w:t>сведения о браузере и устройстве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технические параметры соединения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данные об активности на Сайте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Маркетинговые идентификаторы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если доступны</w:t>
      </w:r>
      <w:r>
        <w:rPr>
          <w:rtl w:val="0"/>
          <w:lang w:val="ru-RU"/>
        </w:rPr>
        <w:t>):</w:t>
      </w:r>
      <w:r>
        <w:br w:type="textWrapping"/>
      </w:r>
      <w:r>
        <w:rPr>
          <w:rtl w:val="0"/>
          <w:lang w:val="ru-RU"/>
        </w:rPr>
        <w:t xml:space="preserve">Google Advertising ID, IDFA, </w:t>
      </w:r>
      <w:r>
        <w:rPr>
          <w:rtl w:val="0"/>
          <w:lang w:val="ru-RU"/>
        </w:rPr>
        <w:t>данные о переходах с рекламных площадок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Информация о заказах</w:t>
      </w:r>
      <w:r>
        <w:rPr>
          <w:rtl w:val="0"/>
          <w:lang w:val="ru-RU"/>
        </w:rPr>
        <w:t>:</w:t>
      </w:r>
      <w:r>
        <w:rPr>
          <w:rtl w:val="0"/>
        </w:rPr>
        <w:br w:type="textWrapping"/>
        <w:t>история покупок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информация о доставке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предпочтения в товарах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указанные при заполнении любой формы на Сайте</w:t>
      </w:r>
      <w:r>
        <w:rPr>
          <w:rtl w:val="0"/>
          <w:lang w:val="ru-RU"/>
        </w:rPr>
        <w:t>:</w:t>
      </w:r>
      <w:r>
        <w:rPr>
          <w:rtl w:val="0"/>
        </w:rPr>
        <w:br w:type="textWrapping"/>
        <w:t>сообщения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прикреплённые файлы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комментарии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отзывы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2. </w:t>
      </w:r>
      <w:r>
        <w:rPr>
          <w:rtl w:val="0"/>
          <w:lang w:val="ru-RU"/>
        </w:rPr>
        <w:t>Персональные данные обрабатываются Оператором для следующих целей</w:t>
      </w:r>
      <w:r>
        <w:rPr>
          <w:rtl w:val="0"/>
          <w:lang w:val="ru-RU"/>
        </w:rPr>
        <w:t>: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Заключение и исполнение договора купли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продажи</w:t>
      </w:r>
      <w:r>
        <w:rPr>
          <w:rtl w:val="0"/>
          <w:lang w:val="ru-RU"/>
        </w:rPr>
        <w:t xml:space="preserve"> товаров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размещённых на Сайте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Оформление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подтверждение и сопровождение заказов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доставка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возвраты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Информирование о статусе заказа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времени доставки и других операционных вопросах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Регистрация личного кабинета</w:t>
      </w:r>
      <w:r>
        <w:rPr>
          <w:rtl w:val="0"/>
          <w:lang w:val="ru-RU"/>
        </w:rPr>
        <w:t xml:space="preserve"> и обеспечение его функционирования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Ответ на обращения Пользователя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обработка запросов и вопросов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Направление сервисных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информационных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технических уведомлений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Формирование персональных предложений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подбор рекомендаций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Проведение аналитики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статистики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маркетинговых исследований</w:t>
      </w:r>
      <w:r>
        <w:rPr>
          <w:rtl w:val="0"/>
          <w:lang w:val="ru-RU"/>
        </w:rPr>
        <w:t xml:space="preserve"> (</w:t>
      </w:r>
      <w:r>
        <w:rPr>
          <w:rtl w:val="0"/>
          <w:lang w:val="ru-RU"/>
        </w:rPr>
        <w:t>в обезличенном виде</w:t>
      </w:r>
      <w:r>
        <w:rPr>
          <w:rtl w:val="0"/>
          <w:lang w:val="ru-RU"/>
        </w:rPr>
        <w:t>).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Публикация отзывов Пользователя</w:t>
      </w:r>
      <w:r>
        <w:rPr>
          <w:rtl w:val="0"/>
          <w:lang w:val="ru-RU"/>
        </w:rPr>
        <w:t xml:space="preserve"> на Сайте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только тех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он добровольно указал</w:t>
      </w:r>
      <w:r>
        <w:rPr>
          <w:rtl w:val="0"/>
          <w:lang w:val="ru-RU"/>
        </w:rPr>
        <w:t>).</w:t>
      </w:r>
    </w:p>
    <w:p>
      <w:pPr>
        <w:pStyle w:val="Normal (Web)"/>
        <w:spacing w:before="0" w:after="0"/>
        <w:jc w:val="both"/>
        <w:rPr>
          <w:i w:val="1"/>
          <w:iCs w:val="1"/>
        </w:rPr>
      </w:pPr>
      <w:r>
        <w:rPr>
          <w:rtl w:val="0"/>
          <w:lang w:val="ru-RU"/>
        </w:rPr>
        <w:t>Осуществление рекламной рассылки</w:t>
      </w:r>
      <w:r>
        <w:rPr>
          <w:rtl w:val="0"/>
          <w:lang w:val="ru-RU"/>
        </w:rPr>
        <w:t xml:space="preserve"> - </w:t>
      </w:r>
      <w:r>
        <w:rPr>
          <w:rtl w:val="0"/>
          <w:lang w:val="ru-RU"/>
        </w:rPr>
        <w:t>только при наличии отдельного согласия Пользователя</w:t>
      </w:r>
      <w:r>
        <w:rPr>
          <w:i w:val="1"/>
          <w:iCs w:val="1"/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Улучшение работы Сайта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обеспечение безопасности и корректного отображения контента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3. </w:t>
      </w:r>
      <w:r>
        <w:rPr>
          <w:rtl w:val="0"/>
          <w:lang w:val="ru-RU"/>
        </w:rPr>
        <w:t>Оператор вправе осуществлять следующие операции</w:t>
      </w:r>
      <w:r>
        <w:rPr>
          <w:rtl w:val="0"/>
          <w:lang w:val="ru-RU"/>
        </w:rPr>
        <w:t>:</w:t>
      </w:r>
      <w:r>
        <w:rPr>
          <w:rtl w:val="0"/>
        </w:rPr>
        <w:br w:type="textWrapping"/>
        <w:t>сбор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запись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систематизация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накопление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хранение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уточнение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использование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предоставление третьим лицам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раздел </w:t>
      </w:r>
      <w:r>
        <w:rPr>
          <w:rtl w:val="0"/>
          <w:lang w:val="ru-RU"/>
        </w:rPr>
        <w:t xml:space="preserve">4), </w:t>
      </w:r>
      <w:r>
        <w:rPr>
          <w:rtl w:val="0"/>
          <w:lang w:val="ru-RU"/>
        </w:rPr>
        <w:t>блокирование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удаление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уничтожение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обезличивание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4. </w:t>
      </w:r>
      <w:r>
        <w:rPr>
          <w:rtl w:val="0"/>
          <w:lang w:val="ru-RU"/>
        </w:rPr>
        <w:t xml:space="preserve">Оператор вправе передавать персональные данные третьим лицам </w:t>
      </w:r>
      <w:r>
        <w:rPr>
          <w:rtl w:val="0"/>
          <w:lang w:val="ru-RU"/>
        </w:rPr>
        <w:t>в объёме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необходимом для достижения целей обработки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именно</w:t>
      </w:r>
      <w:r>
        <w:rPr>
          <w:rtl w:val="0"/>
          <w:lang w:val="ru-RU"/>
        </w:rPr>
        <w:t>: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Курьерские и транспортные компании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Платёжные агрегаторы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 xml:space="preserve">Поставщики </w:t>
      </w:r>
      <w:r>
        <w:rPr>
          <w:rtl w:val="0"/>
          <w:lang w:val="ru-RU"/>
        </w:rPr>
        <w:t xml:space="preserve">IT- </w:t>
      </w:r>
      <w:r>
        <w:rPr>
          <w:rtl w:val="0"/>
          <w:lang w:val="ru-RU"/>
        </w:rPr>
        <w:t>и хостинг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услуг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 xml:space="preserve">Провайдеры аналитики и рекламных систем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Яндекс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>Метрика</w:t>
      </w:r>
      <w:r>
        <w:rPr>
          <w:rtl w:val="0"/>
          <w:lang w:val="ru-RU"/>
        </w:rPr>
        <w:t xml:space="preserve">, Google Analytics </w:t>
      </w:r>
      <w:r>
        <w:rPr>
          <w:rtl w:val="0"/>
          <w:lang w:val="ru-RU"/>
        </w:rPr>
        <w:t>и др</w:t>
      </w:r>
      <w:r>
        <w:rPr>
          <w:rtl w:val="0"/>
          <w:lang w:val="ru-RU"/>
        </w:rPr>
        <w:t>.).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>CRM-</w:t>
      </w:r>
      <w:r>
        <w:rPr>
          <w:rtl w:val="0"/>
          <w:lang w:val="ru-RU"/>
        </w:rPr>
        <w:t>системы и сервисы обработки заявок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 xml:space="preserve">Все передачи осуществляются </w:t>
      </w:r>
      <w:r>
        <w:rPr>
          <w:rtl w:val="0"/>
          <w:lang w:val="ru-RU"/>
        </w:rPr>
        <w:t>на основании договоров поручения обработки персональных данных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5. </w:t>
      </w:r>
      <w:r>
        <w:rPr>
          <w:rtl w:val="0"/>
          <w:lang w:val="ru-RU"/>
        </w:rPr>
        <w:t>Данные обрабатываются до достижения целей обработки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либо до момента отзыва согласия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После прекращения обработки данные подлежат удалению или обезличиванию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Пользователь вправе в любой момент отозвать согласие на обработку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направив уведомление в произвольной форме по адресу Оператора</w:t>
      </w:r>
      <w:r>
        <w:rPr>
          <w:rtl w:val="0"/>
          <w:lang w:val="ru-RU"/>
        </w:rPr>
        <w:t>:</w:t>
      </w:r>
      <w:r>
        <w:br w:type="textWrapping"/>
      </w:r>
      <w:r>
        <w:rPr>
          <w:rtl w:val="0"/>
          <w:lang w:val="ru-RU"/>
        </w:rPr>
        <w:t xml:space="preserve">117638, </w:t>
      </w:r>
      <w:r>
        <w:rPr>
          <w:rtl w:val="0"/>
          <w:lang w:val="ru-RU"/>
        </w:rPr>
        <w:t>город Москва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Одесская ул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</w:t>
      </w:r>
      <w:r>
        <w:rPr>
          <w:rtl w:val="0"/>
          <w:lang w:val="ru-RU"/>
        </w:rPr>
        <w:t xml:space="preserve">. 2, </w:t>
      </w:r>
      <w:r>
        <w:rPr>
          <w:rtl w:val="0"/>
          <w:lang w:val="ru-RU"/>
        </w:rPr>
        <w:t>помещ</w:t>
      </w:r>
      <w:r>
        <w:rPr>
          <w:rtl w:val="0"/>
          <w:lang w:val="ru-RU"/>
        </w:rPr>
        <w:t>. 3/16,</w:t>
      </w:r>
      <w:r>
        <w:rPr>
          <w:rtl w:val="0"/>
        </w:rPr>
        <w:br w:type="textWrapping"/>
        <w:t>или на адрес электронной почты</w:t>
      </w:r>
      <w:r>
        <w:rPr>
          <w:rtl w:val="0"/>
          <w:lang w:val="ru-RU"/>
        </w:rPr>
        <w:t xml:space="preserve">: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"mailto:info@divine-light.ru"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info@divine-light.ru</w:t>
      </w:r>
      <w:r>
        <w:rPr/>
        <w:fldChar w:fldCharType="end" w:fldLock="0"/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6. </w:t>
      </w:r>
      <w:r>
        <w:rPr>
          <w:rtl w:val="0"/>
          <w:lang w:val="ru-RU"/>
        </w:rPr>
        <w:t>Права и обязанности субъектов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jc w:val="both"/>
      </w:pPr>
      <w:r>
        <w:rPr>
          <w:rtl w:val="0"/>
          <w:lang w:val="ru-RU"/>
        </w:rPr>
        <w:t xml:space="preserve"> Пользователь вправе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получать информацию об обработке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требовать уточнения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блокирования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уничтожения данных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требовать прекращения незаконной обработки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обжаловать действия Оператора в Роскомнадзор или суд</w:t>
      </w:r>
      <w:r>
        <w:rPr>
          <w:rtl w:val="0"/>
          <w:lang w:val="ru-RU"/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7.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Согласие считается предоставленным в момент совершения Пользователем одного из действий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нажатие кнопки «Оформить заказ»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«Отправить»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«Зарегистрироваться»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«Подписаться»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установка флажка «Я согласен на обработку персональных данных»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отправка любой формы на Сайте</w:t>
      </w:r>
      <w:r>
        <w:rPr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 (Web)"/>
        <w:spacing w:before="0" w:after="0"/>
        <w:ind w:firstLine="709"/>
        <w:jc w:val="both"/>
      </w:pPr>
      <w:r>
        <w:rPr>
          <w:rtl w:val="0"/>
          <w:lang w:val="ru-RU"/>
        </w:rPr>
        <w:t xml:space="preserve">8. </w:t>
      </w:r>
      <w:r>
        <w:rPr>
          <w:rtl w:val="0"/>
          <w:lang w:val="ru-RU"/>
        </w:rPr>
        <w:t>Пользователь подтверждает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ознакомлен с Политикой обработки персональных данных согласие предоставлено добровольно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указанные данные являются актуальными</w:t>
      </w:r>
      <w:r>
        <w:rPr>
          <w:rtl w:val="0"/>
          <w:lang w:val="ru-RU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